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0" w:before="340" w:line="240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Título do artigo</w:t>
      </w:r>
    </w:p>
    <w:p w:rsidR="00000000" w:rsidDel="00000000" w:rsidP="00000000" w:rsidRDefault="00000000" w:rsidRPr="00000000" w14:paraId="00000002">
      <w:pPr>
        <w:shd w:fill="ffffff" w:val="clear"/>
        <w:spacing w:after="340" w:before="340" w:line="240" w:lineRule="auto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dos autores, ORCID e número sobrescrito de filiação correspondente. Observação: todos os autores devem criar conta no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ORCID</w:t>
        </w:r>
      </w:hyperlink>
      <w:r w:rsidDel="00000000" w:rsidR="00000000" w:rsidRPr="00000000">
        <w:rPr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Exemplo:</w:t>
      </w:r>
    </w:p>
    <w:p w:rsidR="00000000" w:rsidDel="00000000" w:rsidP="00000000" w:rsidRDefault="00000000" w:rsidRPr="00000000" w14:paraId="00000005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 primeiro autor</w:t>
      </w:r>
      <w:r w:rsidDel="00000000" w:rsidR="00000000" w:rsidRPr="00000000">
        <w:rPr>
          <w:color w:val="212529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; ORCID;</w:t>
      </w:r>
    </w:p>
    <w:p w:rsidR="00000000" w:rsidDel="00000000" w:rsidP="00000000" w:rsidRDefault="00000000" w:rsidRPr="00000000" w14:paraId="00000006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 co-autor</w:t>
      </w:r>
      <w:r w:rsidDel="00000000" w:rsidR="00000000" w:rsidRPr="00000000">
        <w:rPr>
          <w:color w:val="212529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; ORCID;</w:t>
      </w:r>
    </w:p>
    <w:p w:rsidR="00000000" w:rsidDel="00000000" w:rsidP="00000000" w:rsidRDefault="00000000" w:rsidRPr="00000000" w14:paraId="00000007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 co-autor</w:t>
      </w:r>
      <w:r w:rsidDel="00000000" w:rsidR="00000000" w:rsidRPr="00000000">
        <w:rPr>
          <w:color w:val="212529"/>
          <w:sz w:val="24"/>
          <w:szCs w:val="24"/>
          <w:vertAlign w:val="superscript"/>
          <w:rtl w:val="0"/>
        </w:rPr>
        <w:t xml:space="preserve">X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; ORCID</w:t>
      </w:r>
    </w:p>
    <w:p w:rsidR="00000000" w:rsidDel="00000000" w:rsidP="00000000" w:rsidRDefault="00000000" w:rsidRPr="00000000" w14:paraId="00000008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Filiação: Nome da universidade/faculdade/departamento e o respectivo grau acadêmico de </w:t>
      </w:r>
      <w:r w:rsidDel="00000000" w:rsidR="00000000" w:rsidRPr="00000000">
        <w:rPr>
          <w:color w:val="212529"/>
          <w:sz w:val="24"/>
          <w:szCs w:val="24"/>
          <w:u w:val="single"/>
          <w:rtl w:val="0"/>
        </w:rPr>
        <w:t xml:space="preserve">cada autor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 sinalizado pelo número sobrescrito. Os nomes das instituições devem ser apresentados na íntegra no idioma original da instituição. </w:t>
      </w:r>
    </w:p>
    <w:p w:rsidR="00000000" w:rsidDel="00000000" w:rsidP="00000000" w:rsidRDefault="00000000" w:rsidRPr="00000000" w14:paraId="0000000A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Ex:</w:t>
      </w:r>
    </w:p>
    <w:p w:rsidR="00000000" w:rsidDel="00000000" w:rsidP="00000000" w:rsidRDefault="00000000" w:rsidRPr="00000000" w14:paraId="0000000B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Universidade X, Medical Student </w:t>
      </w:r>
    </w:p>
    <w:p w:rsidR="00000000" w:rsidDel="00000000" w:rsidP="00000000" w:rsidRDefault="00000000" w:rsidRPr="00000000" w14:paraId="0000000C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Universidade Y, PhD, Professor do departamento de reumatologia</w:t>
      </w:r>
    </w:p>
    <w:p w:rsidR="00000000" w:rsidDel="00000000" w:rsidP="00000000" w:rsidRDefault="00000000" w:rsidRPr="00000000" w14:paraId="0000000D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Nome, e-mail, endereço e filiação do autor correspondente*: </w:t>
      </w:r>
    </w:p>
    <w:p w:rsidR="00000000" w:rsidDel="00000000" w:rsidP="00000000" w:rsidRDefault="00000000" w:rsidRPr="00000000" w14:paraId="0000000F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*Observação: o autor correspondente é o responsável pela comunicação com a revista sobre todos os aspectos do artigo, geralmente é o autor principal.</w:t>
      </w:r>
    </w:p>
    <w:p w:rsidR="00000000" w:rsidDel="00000000" w:rsidP="00000000" w:rsidRDefault="00000000" w:rsidRPr="00000000" w14:paraId="00000010">
      <w:pPr>
        <w:shd w:fill="ffffff" w:val="clear"/>
        <w:spacing w:after="340" w:before="340" w:line="240" w:lineRule="auto"/>
        <w:jc w:val="center"/>
        <w:rPr>
          <w:b w:val="1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-1266824</wp:posOffset>
          </wp:positionH>
          <wp:positionV relativeFrom="paragraph">
            <wp:posOffset>13101</wp:posOffset>
          </wp:positionV>
          <wp:extent cx="8239125" cy="7108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25" cy="710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-309562</wp:posOffset>
          </wp:positionV>
          <wp:extent cx="1015531" cy="58102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531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-342899</wp:posOffset>
          </wp:positionV>
          <wp:extent cx="7953375" cy="64293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75" cy="6429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cid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